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ADF" w14:textId="4B5913EE" w:rsidR="0071750A" w:rsidRDefault="00E708D6" w:rsidP="00E049CB">
      <w:pPr>
        <w:spacing w:line="276" w:lineRule="auto"/>
        <w:rPr>
          <w:b/>
          <w:bCs/>
        </w:rPr>
      </w:pPr>
      <w:r>
        <w:rPr>
          <w:b/>
          <w:bCs/>
        </w:rPr>
        <w:t xml:space="preserve">Aanbieding </w:t>
      </w:r>
      <w:r>
        <w:rPr>
          <w:b/>
          <w:bCs/>
          <w:i/>
          <w:iCs/>
        </w:rPr>
        <w:t xml:space="preserve">Tussen klas en Kamer </w:t>
      </w:r>
      <w:r>
        <w:rPr>
          <w:b/>
          <w:bCs/>
        </w:rPr>
        <w:t>door Pieter Uit</w:t>
      </w:r>
      <w:r w:rsidR="00900B60">
        <w:rPr>
          <w:b/>
          <w:bCs/>
        </w:rPr>
        <w:t>t</w:t>
      </w:r>
      <w:r>
        <w:rPr>
          <w:b/>
          <w:bCs/>
        </w:rPr>
        <w:t>enbogaard</w:t>
      </w:r>
    </w:p>
    <w:p w14:paraId="6D7BE9A6" w14:textId="23DC0402" w:rsidR="00E708D6" w:rsidRDefault="00E708D6" w:rsidP="00E049CB">
      <w:pPr>
        <w:spacing w:line="276" w:lineRule="auto"/>
      </w:pPr>
      <w:r>
        <w:t>Reactie Kars Veling – 23 oktober 2024</w:t>
      </w:r>
    </w:p>
    <w:p w14:paraId="734974FA" w14:textId="77777777" w:rsidR="00E708D6" w:rsidRDefault="00E708D6" w:rsidP="00E049CB">
      <w:pPr>
        <w:spacing w:line="276" w:lineRule="auto"/>
      </w:pPr>
    </w:p>
    <w:p w14:paraId="5793AF12" w14:textId="6FDCB3B7" w:rsidR="00EA4C63" w:rsidRDefault="008B0BAF" w:rsidP="00E049CB">
      <w:pPr>
        <w:spacing w:line="276" w:lineRule="auto"/>
      </w:pPr>
      <w:r>
        <w:t>Goed beschouwd was h</w:t>
      </w:r>
      <w:r w:rsidR="00B822AF">
        <w:t xml:space="preserve">et benoemen van een leraar tot Nieuwspoort Rapporteur een </w:t>
      </w:r>
      <w:r w:rsidR="00BA1ECE">
        <w:t>voor de hand liggende keuze</w:t>
      </w:r>
      <w:r w:rsidR="00B822AF">
        <w:t xml:space="preserve">. </w:t>
      </w:r>
      <w:r>
        <w:t>H</w:t>
      </w:r>
      <w:r w:rsidR="00D722ED">
        <w:t xml:space="preserve">et onderwijs </w:t>
      </w:r>
      <w:r>
        <w:t xml:space="preserve">is </w:t>
      </w:r>
      <w:r w:rsidR="00D722ED">
        <w:t>voorwerp van aanhoudende zorg voor de regering</w:t>
      </w:r>
      <w:r w:rsidR="007B60AC">
        <w:t>, bepaalt de Grondwet</w:t>
      </w:r>
      <w:r w:rsidR="00D722ED">
        <w:t xml:space="preserve">. </w:t>
      </w:r>
      <w:r w:rsidR="000016E2">
        <w:t xml:space="preserve">En </w:t>
      </w:r>
      <w:r w:rsidR="0045353B">
        <w:t xml:space="preserve">het onderwijs </w:t>
      </w:r>
      <w:r w:rsidR="000016E2">
        <w:t>is niet in orde</w:t>
      </w:r>
      <w:r w:rsidR="00232552">
        <w:t>, zegt iedereen</w:t>
      </w:r>
      <w:r w:rsidR="00EA4C63">
        <w:t>. Alle reden dus voor v</w:t>
      </w:r>
      <w:r w:rsidR="00D722ED">
        <w:t xml:space="preserve">erkenningen </w:t>
      </w:r>
      <w:r w:rsidR="00EA4C63">
        <w:t>over het onderwijs</w:t>
      </w:r>
      <w:r w:rsidR="00232552">
        <w:t xml:space="preserve">, </w:t>
      </w:r>
      <w:r w:rsidR="00232552">
        <w:t>zoals de opdracht van Nieuwspoort luidt</w:t>
      </w:r>
      <w:r w:rsidR="00AA4EED">
        <w:t xml:space="preserve">, </w:t>
      </w:r>
      <w:r w:rsidR="00BA1ECE">
        <w:t>“</w:t>
      </w:r>
      <w:r w:rsidR="00D722ED">
        <w:t>op het snijvlak van de Haagse politiek, de parlementaire journalistiek en de lobby</w:t>
      </w:r>
      <w:r w:rsidR="00BA1ECE">
        <w:t>”</w:t>
      </w:r>
      <w:r w:rsidR="00EA4C63">
        <w:t xml:space="preserve">, </w:t>
      </w:r>
    </w:p>
    <w:p w14:paraId="4995071C" w14:textId="77777777" w:rsidR="00A45BF4" w:rsidRDefault="00EA4C63" w:rsidP="00E049CB">
      <w:pPr>
        <w:spacing w:line="276" w:lineRule="auto"/>
      </w:pPr>
      <w:r w:rsidRPr="00EA4C63">
        <w:t>Pieter Uittenbogaard heeft zich</w:t>
      </w:r>
      <w:r>
        <w:t xml:space="preserve"> met verve van zijn opdracht</w:t>
      </w:r>
      <w:r w:rsidR="002552BC">
        <w:t xml:space="preserve"> gekweten.</w:t>
      </w:r>
    </w:p>
    <w:p w14:paraId="037B23E5" w14:textId="77777777" w:rsidR="00DC17D2" w:rsidRDefault="002552BC" w:rsidP="00E049CB">
      <w:pPr>
        <w:spacing w:line="276" w:lineRule="auto"/>
      </w:pPr>
      <w:r>
        <w:t xml:space="preserve">Hij heeft verhalen opgetekend van geëngageerde onderwijsmensen en van (voormalige) politici. </w:t>
      </w:r>
      <w:r w:rsidR="00B3796A">
        <w:t>H</w:t>
      </w:r>
      <w:r w:rsidR="005F6576">
        <w:t xml:space="preserve">ij </w:t>
      </w:r>
      <w:r>
        <w:t xml:space="preserve">doet verslag van verkenningen </w:t>
      </w:r>
      <w:r w:rsidR="007F7165">
        <w:t>in de wereld van de Tweede Kamer</w:t>
      </w:r>
      <w:r w:rsidR="005F6576">
        <w:t xml:space="preserve">. Hij </w:t>
      </w:r>
      <w:r w:rsidR="00A45BF4">
        <w:t xml:space="preserve">vertelt zijn belevenissen </w:t>
      </w:r>
      <w:r w:rsidR="005F6576">
        <w:t>heel</w:t>
      </w:r>
      <w:r w:rsidR="007F7165">
        <w:t xml:space="preserve"> concreet en persoonlijk.</w:t>
      </w:r>
    </w:p>
    <w:p w14:paraId="5C71465C" w14:textId="666A15D3" w:rsidR="00445DE1" w:rsidRDefault="00DC17D2" w:rsidP="00E049CB">
      <w:pPr>
        <w:spacing w:line="276" w:lineRule="auto"/>
      </w:pPr>
      <w:r>
        <w:t xml:space="preserve">Als </w:t>
      </w:r>
      <w:r w:rsidR="005F6576">
        <w:t>rapporteur</w:t>
      </w:r>
      <w:r w:rsidR="007F7165">
        <w:t xml:space="preserve"> onthoudt </w:t>
      </w:r>
      <w:r>
        <w:t xml:space="preserve">hij </w:t>
      </w:r>
      <w:r w:rsidR="007F7165">
        <w:t>zich van oordelen</w:t>
      </w:r>
      <w:r>
        <w:t xml:space="preserve">. Zijn </w:t>
      </w:r>
      <w:r w:rsidR="007F7165">
        <w:t>lezer</w:t>
      </w:r>
      <w:r w:rsidR="005F6576">
        <w:t>s</w:t>
      </w:r>
      <w:r w:rsidR="007F7165">
        <w:t xml:space="preserve"> </w:t>
      </w:r>
      <w:r>
        <w:t>kunnen</w:t>
      </w:r>
      <w:r w:rsidR="00090F7F">
        <w:t xml:space="preserve"> </w:t>
      </w:r>
      <w:r w:rsidR="00A753C4">
        <w:t xml:space="preserve">zelf </w:t>
      </w:r>
      <w:r w:rsidR="00090F7F">
        <w:t>mee</w:t>
      </w:r>
      <w:r w:rsidR="00202BB7">
        <w:t xml:space="preserve">maken </w:t>
      </w:r>
      <w:r w:rsidR="00E6543F">
        <w:t xml:space="preserve">hoe bijzonder </w:t>
      </w:r>
      <w:r w:rsidR="00090F7F">
        <w:t>onze pol</w:t>
      </w:r>
      <w:r w:rsidR="00555B59">
        <w:t>itieke</w:t>
      </w:r>
      <w:r w:rsidR="00E6543F">
        <w:t xml:space="preserve"> </w:t>
      </w:r>
      <w:r w:rsidR="007F7165">
        <w:t xml:space="preserve">wereld </w:t>
      </w:r>
      <w:r w:rsidR="00E6543F">
        <w:t xml:space="preserve">is. </w:t>
      </w:r>
      <w:r w:rsidR="00464029">
        <w:t xml:space="preserve">Onderwijswoordvoerders hebben onmiskenbaar hart voor het onderwijs, maar </w:t>
      </w:r>
      <w:r w:rsidR="00871C50">
        <w:t xml:space="preserve">conclusies trekken over wat </w:t>
      </w:r>
      <w:r w:rsidR="00464029">
        <w:t xml:space="preserve">de politiek </w:t>
      </w:r>
      <w:r w:rsidR="00FA4ABE">
        <w:t xml:space="preserve">concreet </w:t>
      </w:r>
      <w:r w:rsidR="00202BB7">
        <w:t xml:space="preserve">kan betekenen </w:t>
      </w:r>
      <w:r w:rsidR="00464029">
        <w:t xml:space="preserve">voor </w:t>
      </w:r>
      <w:r w:rsidR="00FA4ABE">
        <w:t xml:space="preserve">leerlingen en leraren </w:t>
      </w:r>
      <w:r w:rsidR="00464029">
        <w:t>is niet zo gemakkelijk</w:t>
      </w:r>
      <w:r w:rsidR="00FA4ABE">
        <w:t>.</w:t>
      </w:r>
      <w:r w:rsidR="00445DE1">
        <w:t xml:space="preserve"> </w:t>
      </w:r>
      <w:r w:rsidR="009408D5">
        <w:t xml:space="preserve">De Tweede Kamer en </w:t>
      </w:r>
      <w:r w:rsidR="00D37A5A">
        <w:t xml:space="preserve">het ‘gemeen overleg’ </w:t>
      </w:r>
      <w:r w:rsidR="009408D5">
        <w:t>met de regering is voor niet ingewijden een wondere wereld, met een eigen taal, met rolverdelingen die veel bepalen, met eigen mores en omgangsvormen.</w:t>
      </w:r>
      <w:r w:rsidR="00871C50">
        <w:t xml:space="preserve"> </w:t>
      </w:r>
      <w:r w:rsidR="00F91C03">
        <w:t xml:space="preserve">De </w:t>
      </w:r>
      <w:r w:rsidR="00FE645E">
        <w:t xml:space="preserve">lange </w:t>
      </w:r>
      <w:r w:rsidR="00F91C03">
        <w:t xml:space="preserve">formatie en het </w:t>
      </w:r>
      <w:r w:rsidR="00997AD3">
        <w:t xml:space="preserve">opereren van </w:t>
      </w:r>
      <w:r w:rsidR="00FE645E">
        <w:t xml:space="preserve">het </w:t>
      </w:r>
      <w:r w:rsidR="00C05D95">
        <w:t xml:space="preserve">nieuwe </w:t>
      </w:r>
      <w:r w:rsidR="00F91C03">
        <w:t>kab</w:t>
      </w:r>
      <w:r w:rsidR="00997AD3">
        <w:t xml:space="preserve">inet </w:t>
      </w:r>
      <w:r w:rsidR="002B42AE">
        <w:t>gaf de verslagperiode – laten we zeggen – een extra dimensie.</w:t>
      </w:r>
    </w:p>
    <w:p w14:paraId="5F652BC4" w14:textId="1FD08A3B" w:rsidR="009408D5" w:rsidRDefault="009408D5" w:rsidP="00E049CB">
      <w:pPr>
        <w:spacing w:line="276" w:lineRule="auto"/>
      </w:pPr>
      <w:r>
        <w:t>De nieuwsgierigheid van Pieter</w:t>
      </w:r>
      <w:r w:rsidR="001E00FA">
        <w:t xml:space="preserve"> </w:t>
      </w:r>
      <w:r w:rsidR="00037A2A">
        <w:t>en de</w:t>
      </w:r>
      <w:r>
        <w:t xml:space="preserve"> verwondering die erin doorklinkt d</w:t>
      </w:r>
      <w:r w:rsidR="002B42AE">
        <w:t>oen</w:t>
      </w:r>
      <w:r>
        <w:t xml:space="preserve"> me denken aan </w:t>
      </w:r>
      <w:r w:rsidRPr="001C3AD6">
        <w:rPr>
          <w:i/>
          <w:iCs/>
        </w:rPr>
        <w:t>Alice in wonderland</w:t>
      </w:r>
      <w:r w:rsidR="00EE2213">
        <w:t>.</w:t>
      </w:r>
      <w:r>
        <w:t xml:space="preserve"> Die vergelijking </w:t>
      </w:r>
      <w:r w:rsidR="00297E44">
        <w:t>is verleidelijk</w:t>
      </w:r>
      <w:r>
        <w:t xml:space="preserve">. </w:t>
      </w:r>
      <w:r w:rsidR="00297E44">
        <w:t>Maar i</w:t>
      </w:r>
      <w:r w:rsidR="00E6543F">
        <w:t xml:space="preserve">k zal me maar niet wagen aan vergelijkingen met de Maartse Haas of de grijnzende </w:t>
      </w:r>
      <w:proofErr w:type="spellStart"/>
      <w:r w:rsidR="00E6543F">
        <w:t>Cheshire</w:t>
      </w:r>
      <w:proofErr w:type="spellEnd"/>
      <w:r w:rsidR="00E6543F">
        <w:t xml:space="preserve"> kat.</w:t>
      </w:r>
    </w:p>
    <w:p w14:paraId="78C32C4D" w14:textId="4F82958F" w:rsidR="000E7CC3" w:rsidRDefault="00625F59" w:rsidP="00E049CB">
      <w:pPr>
        <w:spacing w:line="276" w:lineRule="auto"/>
      </w:pPr>
      <w:r>
        <w:t>Wat kan het onderwijs verwachten van de politiek?</w:t>
      </w:r>
      <w:r w:rsidR="00534F35">
        <w:t xml:space="preserve"> De lezers van </w:t>
      </w:r>
      <w:r w:rsidR="00534F35">
        <w:rPr>
          <w:i/>
          <w:iCs/>
        </w:rPr>
        <w:t>Tussen klas en Kamer</w:t>
      </w:r>
      <w:r w:rsidR="00413FD0">
        <w:rPr>
          <w:i/>
          <w:iCs/>
        </w:rPr>
        <w:t xml:space="preserve"> </w:t>
      </w:r>
      <w:r w:rsidR="00413FD0">
        <w:t xml:space="preserve">kunnen hun eigen conclusies trekken. </w:t>
      </w:r>
      <w:r w:rsidR="00B95292">
        <w:t xml:space="preserve">Hoe die ook uitvallen, </w:t>
      </w:r>
      <w:r w:rsidR="007166B3">
        <w:t xml:space="preserve">mij </w:t>
      </w:r>
      <w:r w:rsidR="00B95292">
        <w:t xml:space="preserve">lijkt </w:t>
      </w:r>
      <w:r w:rsidR="007166B3">
        <w:t xml:space="preserve">het </w:t>
      </w:r>
      <w:r w:rsidR="00B95292">
        <w:t xml:space="preserve">in ieder geval verstandig </w:t>
      </w:r>
      <w:r w:rsidR="00405ADE">
        <w:t>om</w:t>
      </w:r>
      <w:r w:rsidR="0061440D">
        <w:t xml:space="preserve"> maar niet</w:t>
      </w:r>
      <w:r w:rsidR="00405ADE">
        <w:t xml:space="preserve"> te gaan afwachten</w:t>
      </w:r>
      <w:r w:rsidR="00390FC1">
        <w:t xml:space="preserve">. </w:t>
      </w:r>
      <w:r w:rsidR="00DD10AC">
        <w:t xml:space="preserve">Goed onderwijs </w:t>
      </w:r>
      <w:r w:rsidR="00634AB8">
        <w:t>wordt gemaakt door leraren, met Pieter Uittenbogaard als</w:t>
      </w:r>
      <w:r w:rsidR="00FB5345">
        <w:t xml:space="preserve"> </w:t>
      </w:r>
      <w:r w:rsidR="007C4D67">
        <w:t xml:space="preserve">inspirerend </w:t>
      </w:r>
      <w:r w:rsidR="007166B3">
        <w:t>voorbeeld.</w:t>
      </w:r>
    </w:p>
    <w:p w14:paraId="2664BE15" w14:textId="77777777" w:rsidR="00613279" w:rsidRDefault="00613279" w:rsidP="00E049CB">
      <w:pPr>
        <w:spacing w:line="276" w:lineRule="auto"/>
      </w:pPr>
    </w:p>
    <w:p w14:paraId="62B3EFC3" w14:textId="6FADBA45" w:rsidR="00E41B0B" w:rsidRDefault="00101CDC" w:rsidP="00E049CB">
      <w:pPr>
        <w:spacing w:line="276" w:lineRule="auto"/>
      </w:pPr>
      <w:r>
        <w:t>Volgens zijn opdracht heeft d</w:t>
      </w:r>
      <w:r w:rsidR="007102CC">
        <w:t xml:space="preserve">e verkenner gezocht naar wat </w:t>
      </w:r>
      <w:r w:rsidR="00616CFC">
        <w:t xml:space="preserve">het onderwijs </w:t>
      </w:r>
      <w:r w:rsidR="007102CC">
        <w:t xml:space="preserve">kan </w:t>
      </w:r>
      <w:r w:rsidR="00616CFC">
        <w:t>verwachten van de politiek</w:t>
      </w:r>
      <w:r w:rsidR="00EF40DB">
        <w:t>.</w:t>
      </w:r>
      <w:r w:rsidR="00616CFC">
        <w:t xml:space="preserve"> </w:t>
      </w:r>
      <w:r w:rsidR="00774625">
        <w:t>Een belangrijke vraag, maar ik wil die ook even omdraaien.</w:t>
      </w:r>
    </w:p>
    <w:p w14:paraId="171ACE0C" w14:textId="2F2A8BE5" w:rsidR="00604D48" w:rsidRDefault="003E1434" w:rsidP="00E049CB">
      <w:pPr>
        <w:spacing w:line="276" w:lineRule="auto"/>
      </w:pPr>
      <w:r>
        <w:t xml:space="preserve">Ik </w:t>
      </w:r>
      <w:r w:rsidR="00EF40DB">
        <w:t>denk dat in onze democratie</w:t>
      </w:r>
      <w:r w:rsidR="00960822">
        <w:t xml:space="preserve"> </w:t>
      </w:r>
      <w:r w:rsidR="00622298">
        <w:t xml:space="preserve">de politiek </w:t>
      </w:r>
      <w:r w:rsidR="00FF65F5">
        <w:t>ook iets</w:t>
      </w:r>
      <w:r w:rsidR="00101CDC">
        <w:t xml:space="preserve"> van</w:t>
      </w:r>
      <w:r w:rsidR="00FF65F5">
        <w:t xml:space="preserve"> </w:t>
      </w:r>
      <w:r w:rsidR="00622298">
        <w:t>het onderwijs mag verwachten</w:t>
      </w:r>
      <w:r w:rsidR="00316D28">
        <w:t xml:space="preserve">. </w:t>
      </w:r>
      <w:r w:rsidR="003402E1">
        <w:t xml:space="preserve">Misschien </w:t>
      </w:r>
      <w:r w:rsidR="005A5153">
        <w:t>kan ik het nog sterker zeggen. D</w:t>
      </w:r>
      <w:r w:rsidR="00325F30">
        <w:t xml:space="preserve">e politiek als </w:t>
      </w:r>
      <w:r w:rsidR="00406596">
        <w:t xml:space="preserve">democratische verbinding tussen de samenleving en het openbaar bestuur </w:t>
      </w:r>
      <w:r w:rsidR="009C067D">
        <w:t xml:space="preserve">heeft het onderwijs nodig. </w:t>
      </w:r>
      <w:r w:rsidR="00805B62">
        <w:t xml:space="preserve">Democratie </w:t>
      </w:r>
      <w:r w:rsidR="0084357A">
        <w:t xml:space="preserve">kan niet bestaan zonder </w:t>
      </w:r>
      <w:r w:rsidR="00D4608B">
        <w:t xml:space="preserve">een </w:t>
      </w:r>
      <w:r w:rsidR="00805B62">
        <w:t xml:space="preserve">breed gedragen </w:t>
      </w:r>
      <w:r w:rsidR="00AC2339">
        <w:t xml:space="preserve">verantwoordelijkheid </w:t>
      </w:r>
      <w:r w:rsidR="00811385">
        <w:t xml:space="preserve">voor </w:t>
      </w:r>
      <w:r w:rsidR="005C59E5">
        <w:t>de publieke zaak.</w:t>
      </w:r>
    </w:p>
    <w:p w14:paraId="2663D291" w14:textId="77777777" w:rsidR="00506535" w:rsidRDefault="000B39C0" w:rsidP="00E049CB">
      <w:pPr>
        <w:spacing w:line="276" w:lineRule="auto"/>
      </w:pPr>
      <w:r>
        <w:t xml:space="preserve">Ik beroep me voor deze stelling op </w:t>
      </w:r>
      <w:proofErr w:type="spellStart"/>
      <w:r>
        <w:t>Montesquieu</w:t>
      </w:r>
      <w:proofErr w:type="spellEnd"/>
      <w:r w:rsidR="007749FF">
        <w:t>.</w:t>
      </w:r>
    </w:p>
    <w:p w14:paraId="02E9F27D" w14:textId="77777777" w:rsidR="000A77D9" w:rsidRDefault="000A77D9" w:rsidP="00E049CB">
      <w:pPr>
        <w:spacing w:line="276" w:lineRule="auto"/>
      </w:pPr>
    </w:p>
    <w:p w14:paraId="626430AC" w14:textId="6E566191" w:rsidR="00C10B32" w:rsidRDefault="00343240" w:rsidP="00E049CB">
      <w:pPr>
        <w:spacing w:line="276" w:lineRule="auto"/>
      </w:pPr>
      <w:proofErr w:type="spellStart"/>
      <w:r>
        <w:t>Montesquieu</w:t>
      </w:r>
      <w:proofErr w:type="spellEnd"/>
      <w:r>
        <w:t xml:space="preserve"> schrijft dat v</w:t>
      </w:r>
      <w:r w:rsidR="00C34F95">
        <w:t xml:space="preserve">oor de instandhouding van een monarchie of </w:t>
      </w:r>
      <w:proofErr w:type="spellStart"/>
      <w:r w:rsidR="00C34F95">
        <w:t>despotie</w:t>
      </w:r>
      <w:proofErr w:type="spellEnd"/>
      <w:r w:rsidR="00C34F95">
        <w:t xml:space="preserve"> niet veel rechtschapenheid nodig</w:t>
      </w:r>
      <w:r>
        <w:t xml:space="preserve"> is</w:t>
      </w:r>
      <w:r w:rsidR="00AC34A8">
        <w:t>.</w:t>
      </w:r>
      <w:r w:rsidR="000219A2">
        <w:t xml:space="preserve"> </w:t>
      </w:r>
      <w:r w:rsidR="009D4B3F">
        <w:t>‘</w:t>
      </w:r>
      <w:r w:rsidR="00C34F95">
        <w:t>D</w:t>
      </w:r>
      <w:r w:rsidR="003500E5">
        <w:t xml:space="preserve">e </w:t>
      </w:r>
      <w:r w:rsidR="00C34F95">
        <w:t xml:space="preserve">constant geheven arm van de vorst regelt en bedwingt </w:t>
      </w:r>
      <w:r w:rsidR="0022706C">
        <w:t xml:space="preserve">immers </w:t>
      </w:r>
      <w:r w:rsidR="00C34F95">
        <w:t>alles.</w:t>
      </w:r>
      <w:r w:rsidR="002E6699">
        <w:t>’</w:t>
      </w:r>
      <w:r w:rsidR="00C34F95">
        <w:t xml:space="preserve"> </w:t>
      </w:r>
      <w:r w:rsidR="003500E5">
        <w:t>In</w:t>
      </w:r>
      <w:r w:rsidR="00C34F95">
        <w:t xml:space="preserve"> een democratie is </w:t>
      </w:r>
      <w:r w:rsidR="002E6699">
        <w:t>het anders, Daar is</w:t>
      </w:r>
      <w:r w:rsidR="003500E5">
        <w:t xml:space="preserve"> </w:t>
      </w:r>
      <w:r w:rsidR="00C34F95">
        <w:t xml:space="preserve">nog een extra drijfveer nodig, en wel de </w:t>
      </w:r>
      <w:r w:rsidR="00BB47A4" w:rsidRPr="00BB47A4">
        <w:rPr>
          <w:i/>
          <w:iCs/>
        </w:rPr>
        <w:t>deugd</w:t>
      </w:r>
      <w:r w:rsidR="00C34F95">
        <w:t>.</w:t>
      </w:r>
      <w:r w:rsidR="00C56B13">
        <w:t xml:space="preserve"> </w:t>
      </w:r>
      <w:r w:rsidR="00AA53E2">
        <w:t>D</w:t>
      </w:r>
      <w:r w:rsidR="00686541">
        <w:t xml:space="preserve">e </w:t>
      </w:r>
      <w:r w:rsidR="00C34F95">
        <w:t>‘politieke deugd’</w:t>
      </w:r>
      <w:r w:rsidR="00AA53E2">
        <w:t>, verklaart hij zich nader</w:t>
      </w:r>
      <w:r w:rsidR="00017ABB">
        <w:t>. D</w:t>
      </w:r>
      <w:r w:rsidR="00C34F95">
        <w:t xml:space="preserve">at wil zeggen liefde voor het vaderland en de wetten, </w:t>
      </w:r>
      <w:r w:rsidR="00054772">
        <w:t>bereidheid</w:t>
      </w:r>
      <w:r w:rsidR="004F2051">
        <w:t xml:space="preserve"> om </w:t>
      </w:r>
      <w:r w:rsidR="00F909E0">
        <w:t xml:space="preserve">het algemeen belang voorrang </w:t>
      </w:r>
      <w:r w:rsidR="004F2051">
        <w:t xml:space="preserve">te geven </w:t>
      </w:r>
      <w:r w:rsidR="004E7957">
        <w:t>op het eigen belang</w:t>
      </w:r>
      <w:r w:rsidR="00FC36E4">
        <w:t>.</w:t>
      </w:r>
    </w:p>
    <w:p w14:paraId="26908E6B" w14:textId="77777777" w:rsidR="000A77D9" w:rsidRDefault="001C2DB2" w:rsidP="00E049CB">
      <w:pPr>
        <w:spacing w:line="276" w:lineRule="auto"/>
      </w:pPr>
      <w:proofErr w:type="spellStart"/>
      <w:r>
        <w:t>Mont</w:t>
      </w:r>
      <w:r w:rsidR="00D81FDB">
        <w:t>esquieu</w:t>
      </w:r>
      <w:proofErr w:type="spellEnd"/>
      <w:r w:rsidR="00D81FDB">
        <w:t xml:space="preserve"> </w:t>
      </w:r>
      <w:r w:rsidR="00E70177">
        <w:t>ziet hier een taak voor de opvoeding</w:t>
      </w:r>
      <w:r w:rsidR="00A06AB5">
        <w:t>.</w:t>
      </w:r>
      <w:r w:rsidR="00795B1A">
        <w:t xml:space="preserve"> </w:t>
      </w:r>
      <w:r w:rsidR="00FA4740">
        <w:t>Als 18</w:t>
      </w:r>
      <w:r w:rsidR="00FA4740" w:rsidRPr="00FA4740">
        <w:rPr>
          <w:vertAlign w:val="superscript"/>
        </w:rPr>
        <w:t>e</w:t>
      </w:r>
      <w:r w:rsidR="00FA4740">
        <w:t xml:space="preserve">-eeuwer noemt hij de vaders als </w:t>
      </w:r>
      <w:r w:rsidR="007E7DB3">
        <w:t xml:space="preserve">verantwoordelijken en als rolmodellen. </w:t>
      </w:r>
      <w:r w:rsidR="00AA53E2">
        <w:t>Dat kan breder</w:t>
      </w:r>
      <w:r w:rsidR="000A77D9">
        <w:t xml:space="preserve">. </w:t>
      </w:r>
      <w:r w:rsidR="0051126A">
        <w:t>Ouders zijn inderdaad belangrijk.</w:t>
      </w:r>
    </w:p>
    <w:p w14:paraId="09A9CD4B" w14:textId="77777777" w:rsidR="000A77D9" w:rsidRDefault="00CD59DB" w:rsidP="00E049CB">
      <w:pPr>
        <w:spacing w:line="276" w:lineRule="auto"/>
      </w:pPr>
      <w:r>
        <w:t>Maar i</w:t>
      </w:r>
      <w:r w:rsidR="00D342DE">
        <w:t xml:space="preserve">n onze tijd </w:t>
      </w:r>
      <w:r w:rsidR="00F25134">
        <w:t>zijn dat ook de leraren in de klas, zou ik zeggen. Ik denk dat Pi</w:t>
      </w:r>
      <w:r w:rsidR="00377093">
        <w:t>e</w:t>
      </w:r>
      <w:r w:rsidR="00F25134">
        <w:t>ter dat met mij eens is</w:t>
      </w:r>
      <w:r w:rsidR="00377093">
        <w:t>.</w:t>
      </w:r>
    </w:p>
    <w:p w14:paraId="4400BA46" w14:textId="07F1B1B1" w:rsidR="00A01140" w:rsidRDefault="00377093" w:rsidP="00E049CB">
      <w:pPr>
        <w:spacing w:line="276" w:lineRule="auto"/>
      </w:pPr>
      <w:r>
        <w:lastRenderedPageBreak/>
        <w:t>Een belangrijke functie van een school is de leerlingen helpen hun wereld groter te maken.</w:t>
      </w:r>
      <w:r w:rsidR="00D12296">
        <w:t xml:space="preserve"> </w:t>
      </w:r>
      <w:r w:rsidR="00A01140">
        <w:t xml:space="preserve">Tot die grotere wereld behoort </w:t>
      </w:r>
      <w:r w:rsidR="0051126A">
        <w:t xml:space="preserve">voor alle volwassenen </w:t>
      </w:r>
      <w:r w:rsidR="006C15CD">
        <w:t>een rol in de democratie</w:t>
      </w:r>
      <w:r w:rsidR="009F2CF4">
        <w:t xml:space="preserve">, een rol in het ter verantwoording roepen van de macht. </w:t>
      </w:r>
      <w:r w:rsidR="00F8666B">
        <w:t xml:space="preserve">En daarbij hoort ook </w:t>
      </w:r>
      <w:r w:rsidR="0021380C">
        <w:t xml:space="preserve">van </w:t>
      </w:r>
      <w:r w:rsidR="00C46755">
        <w:t xml:space="preserve">het </w:t>
      </w:r>
      <w:r w:rsidR="00E87010">
        <w:t xml:space="preserve">opkomen voor </w:t>
      </w:r>
      <w:r w:rsidR="00154238">
        <w:t xml:space="preserve">een samenleving waarin </w:t>
      </w:r>
      <w:r w:rsidR="00C46755">
        <w:t xml:space="preserve">iedereen </w:t>
      </w:r>
      <w:r w:rsidR="002A7389">
        <w:t xml:space="preserve">die in de knel komt </w:t>
      </w:r>
      <w:r w:rsidR="00C46755">
        <w:t>recht kan vinden</w:t>
      </w:r>
      <w:r w:rsidR="002A7389">
        <w:t>.</w:t>
      </w:r>
      <w:r w:rsidR="00154238">
        <w:t xml:space="preserve"> </w:t>
      </w:r>
    </w:p>
    <w:p w14:paraId="074A7E3D" w14:textId="77777777" w:rsidR="00377093" w:rsidRDefault="00377093" w:rsidP="00E049CB">
      <w:pPr>
        <w:spacing w:line="276" w:lineRule="auto"/>
      </w:pPr>
    </w:p>
    <w:p w14:paraId="63A8137C" w14:textId="7FD88B17" w:rsidR="00343B39" w:rsidRDefault="00204402" w:rsidP="00E049CB">
      <w:pPr>
        <w:spacing w:line="276" w:lineRule="auto"/>
      </w:pPr>
      <w:r>
        <w:t xml:space="preserve">Deze ‘deugd’ </w:t>
      </w:r>
      <w:r w:rsidR="00851E8C">
        <w:t>mag geen politieke speelbal zijn</w:t>
      </w:r>
      <w:r w:rsidR="00F85CB6">
        <w:t xml:space="preserve">. </w:t>
      </w:r>
      <w:r w:rsidR="00AA4E05">
        <w:t xml:space="preserve">Simpelweg omdat </w:t>
      </w:r>
      <w:r>
        <w:t>daar</w:t>
      </w:r>
      <w:r w:rsidR="00AA4E05">
        <w:t xml:space="preserve">door </w:t>
      </w:r>
      <w:r w:rsidR="00343B39" w:rsidRPr="00466C18">
        <w:t>het</w:t>
      </w:r>
      <w:r w:rsidR="000420B0" w:rsidRPr="00466C18">
        <w:t xml:space="preserve"> </w:t>
      </w:r>
      <w:r w:rsidR="00343B39" w:rsidRPr="00466C18">
        <w:t xml:space="preserve">spel </w:t>
      </w:r>
      <w:r w:rsidR="000420B0" w:rsidRPr="00466C18">
        <w:t>van</w:t>
      </w:r>
      <w:r w:rsidR="000420B0">
        <w:t xml:space="preserve"> de democratie</w:t>
      </w:r>
      <w:r w:rsidR="00031E04">
        <w:t xml:space="preserve"> pas</w:t>
      </w:r>
      <w:r w:rsidR="00343B39">
        <w:t xml:space="preserve"> mogelijk is</w:t>
      </w:r>
      <w:r w:rsidR="00253E6E">
        <w:t xml:space="preserve">. </w:t>
      </w:r>
      <w:r w:rsidR="00FE4C76">
        <w:t xml:space="preserve">Voetbalteams </w:t>
      </w:r>
      <w:r w:rsidR="0010382D">
        <w:t xml:space="preserve">kunnen elkaar </w:t>
      </w:r>
      <w:r w:rsidR="00454CC3">
        <w:t>fanatie</w:t>
      </w:r>
      <w:r w:rsidR="00466C18">
        <w:t>k</w:t>
      </w:r>
      <w:r w:rsidR="0010382D">
        <w:t xml:space="preserve"> bestrijden, maar </w:t>
      </w:r>
      <w:r w:rsidR="00FE4C76">
        <w:t xml:space="preserve">niet over </w:t>
      </w:r>
      <w:r w:rsidR="00AD1F5C">
        <w:t xml:space="preserve">de regels van het spel. </w:t>
      </w:r>
      <w:r w:rsidR="00CA4E8D">
        <w:t xml:space="preserve">En </w:t>
      </w:r>
      <w:r w:rsidR="00FA08AC">
        <w:t xml:space="preserve">het spel van </w:t>
      </w:r>
      <w:r w:rsidR="0054160A">
        <w:t>onze</w:t>
      </w:r>
      <w:r w:rsidR="00CA4E8D">
        <w:t xml:space="preserve"> democratische rechtsstaat is </w:t>
      </w:r>
      <w:r w:rsidR="00D55F06">
        <w:t xml:space="preserve">toch </w:t>
      </w:r>
      <w:r w:rsidR="0054160A">
        <w:t xml:space="preserve">minstens zo bloedserieus </w:t>
      </w:r>
      <w:r w:rsidR="00D55F06">
        <w:t>al</w:t>
      </w:r>
      <w:r w:rsidR="0054160A">
        <w:t xml:space="preserve">s </w:t>
      </w:r>
      <w:r w:rsidR="00285585">
        <w:t xml:space="preserve">het voetbal in </w:t>
      </w:r>
      <w:r w:rsidR="00FA08AC">
        <w:t>de</w:t>
      </w:r>
      <w:r w:rsidR="00340FBF">
        <w:t xml:space="preserve"> eredivisie.</w:t>
      </w:r>
    </w:p>
    <w:p w14:paraId="666719C3" w14:textId="4EF87F70" w:rsidR="00497BB6" w:rsidRDefault="00BD09B8" w:rsidP="00E049CB">
      <w:pPr>
        <w:spacing w:line="276" w:lineRule="auto"/>
      </w:pPr>
      <w:r>
        <w:t xml:space="preserve">In mijn tijd bij </w:t>
      </w:r>
      <w:proofErr w:type="spellStart"/>
      <w:r w:rsidR="002824EC">
        <w:t>ProDemos</w:t>
      </w:r>
      <w:proofErr w:type="spellEnd"/>
      <w:r w:rsidR="002824EC">
        <w:t xml:space="preserve"> </w:t>
      </w:r>
      <w:r w:rsidR="00A5440C">
        <w:t xml:space="preserve">heb ik altijd geprobeerd dat gezamenlijke belang van alle politieke partijen </w:t>
      </w:r>
      <w:r w:rsidR="00A01A6D">
        <w:t>te onderstrepen</w:t>
      </w:r>
      <w:r w:rsidR="00285585">
        <w:t xml:space="preserve">, samen met </w:t>
      </w:r>
      <w:r w:rsidR="00FD3C6B">
        <w:t xml:space="preserve">de Tweede Kamer en </w:t>
      </w:r>
      <w:r w:rsidR="00285585">
        <w:t xml:space="preserve">alle </w:t>
      </w:r>
      <w:r w:rsidR="00FD3C6B">
        <w:t xml:space="preserve">andere </w:t>
      </w:r>
      <w:r w:rsidR="00714280">
        <w:t>dragende balken van het Huis van Thorbecke</w:t>
      </w:r>
      <w:r w:rsidR="00497BB6">
        <w:rPr>
          <w:i/>
          <w:iCs/>
        </w:rPr>
        <w:t>.</w:t>
      </w:r>
      <w:r w:rsidR="00686DEA">
        <w:rPr>
          <w:i/>
          <w:iCs/>
        </w:rPr>
        <w:t xml:space="preserve"> </w:t>
      </w:r>
      <w:r w:rsidR="005A7D14">
        <w:t xml:space="preserve">Alleen zo </w:t>
      </w:r>
      <w:r w:rsidR="00F71375">
        <w:t xml:space="preserve">is </w:t>
      </w:r>
      <w:proofErr w:type="spellStart"/>
      <w:r w:rsidR="00A1200F">
        <w:t>ProDemos</w:t>
      </w:r>
      <w:proofErr w:type="spellEnd"/>
      <w:r w:rsidR="00A1200F">
        <w:t xml:space="preserve"> </w:t>
      </w:r>
      <w:r w:rsidR="00F71375">
        <w:t>brui</w:t>
      </w:r>
      <w:r w:rsidR="00EB48B4">
        <w:t xml:space="preserve">kbaar als </w:t>
      </w:r>
      <w:r w:rsidR="008F1FC0" w:rsidRPr="008F1FC0">
        <w:rPr>
          <w:i/>
          <w:iCs/>
        </w:rPr>
        <w:t>Huis voor democratie en rechtsstaat</w:t>
      </w:r>
      <w:r w:rsidR="00BB47BD">
        <w:t xml:space="preserve">, </w:t>
      </w:r>
      <w:r w:rsidR="00321720">
        <w:t xml:space="preserve">als middel </w:t>
      </w:r>
      <w:r w:rsidR="00BB47BD">
        <w:t>om de democratie te helpen onderhouden</w:t>
      </w:r>
      <w:r w:rsidR="0081378A">
        <w:t>.</w:t>
      </w:r>
      <w:r w:rsidR="00321720">
        <w:t xml:space="preserve"> </w:t>
      </w:r>
      <w:r w:rsidR="0081378A">
        <w:t xml:space="preserve">In een hechte samenwerking met </w:t>
      </w:r>
      <w:r w:rsidR="005B4AF3">
        <w:t>het onderwijs</w:t>
      </w:r>
      <w:r w:rsidR="00321720">
        <w:t>!</w:t>
      </w:r>
    </w:p>
    <w:p w14:paraId="4E85748D" w14:textId="77777777" w:rsidR="008D3E37" w:rsidRDefault="00321720" w:rsidP="00E049CB">
      <w:pPr>
        <w:spacing w:line="276" w:lineRule="auto"/>
      </w:pPr>
      <w:r>
        <w:t>Die samenwerking is succesvol</w:t>
      </w:r>
      <w:r w:rsidR="00186FFA">
        <w:t xml:space="preserve">. En </w:t>
      </w:r>
      <w:r w:rsidR="003F05F1">
        <w:t xml:space="preserve">de samenwerking </w:t>
      </w:r>
      <w:r w:rsidR="00B52CAA">
        <w:t xml:space="preserve">van </w:t>
      </w:r>
      <w:proofErr w:type="spellStart"/>
      <w:r w:rsidR="00B52CAA">
        <w:t>ProDemos</w:t>
      </w:r>
      <w:proofErr w:type="spellEnd"/>
      <w:r w:rsidR="00B52CAA">
        <w:t xml:space="preserve"> </w:t>
      </w:r>
      <w:r w:rsidR="00186FFA">
        <w:t xml:space="preserve">met </w:t>
      </w:r>
      <w:r w:rsidR="001D4954">
        <w:t xml:space="preserve">echt alle </w:t>
      </w:r>
      <w:r w:rsidR="00186FFA">
        <w:t>typen</w:t>
      </w:r>
      <w:r w:rsidR="001D4954">
        <w:t xml:space="preserve"> </w:t>
      </w:r>
      <w:r w:rsidR="00F2465C">
        <w:t>scholen</w:t>
      </w:r>
      <w:r w:rsidR="00186FFA">
        <w:t>,</w:t>
      </w:r>
      <w:r w:rsidR="00F2465C">
        <w:t xml:space="preserve"> uit </w:t>
      </w:r>
      <w:r w:rsidR="001D4954">
        <w:t>alle delen van ons land</w:t>
      </w:r>
      <w:r w:rsidR="00186FFA">
        <w:t xml:space="preserve">, leert </w:t>
      </w:r>
      <w:r w:rsidR="008D3E37">
        <w:t xml:space="preserve">ook </w:t>
      </w:r>
      <w:r w:rsidR="00637ABA">
        <w:t>een belangrijke les</w:t>
      </w:r>
      <w:r w:rsidR="008D3E37">
        <w:t>.</w:t>
      </w:r>
    </w:p>
    <w:p w14:paraId="0A1354B2" w14:textId="64A9642A" w:rsidR="000A2123" w:rsidRDefault="00BE5B6E" w:rsidP="00E049CB">
      <w:pPr>
        <w:spacing w:line="276" w:lineRule="auto"/>
      </w:pPr>
      <w:r>
        <w:t xml:space="preserve">Democratie </w:t>
      </w:r>
      <w:r w:rsidR="00AF367C">
        <w:t xml:space="preserve">is niet iets voor </w:t>
      </w:r>
      <w:r w:rsidR="00F00CE4">
        <w:t>zogenoemde</w:t>
      </w:r>
      <w:r w:rsidR="00AF367C">
        <w:t xml:space="preserve"> ‘hoger opgeleiden’</w:t>
      </w:r>
      <w:r w:rsidR="00FC74CC">
        <w:t xml:space="preserve">. </w:t>
      </w:r>
      <w:r w:rsidR="009D4B04">
        <w:t xml:space="preserve">Kijk </w:t>
      </w:r>
      <w:r w:rsidR="00FC74CC">
        <w:t xml:space="preserve">bij voorbeeld </w:t>
      </w:r>
      <w:r w:rsidR="009D4B04">
        <w:t>maar naar</w:t>
      </w:r>
      <w:r w:rsidR="00FC74CC">
        <w:t xml:space="preserve"> </w:t>
      </w:r>
      <w:r w:rsidR="003F7F99">
        <w:t>jonge kinderen</w:t>
      </w:r>
      <w:r w:rsidR="00F00CE4">
        <w:t>.</w:t>
      </w:r>
      <w:r w:rsidR="004D572F">
        <w:t xml:space="preserve"> Iedereen snapt </w:t>
      </w:r>
      <w:r w:rsidR="00A348EE" w:rsidRPr="002A53D5">
        <w:t xml:space="preserve">wat </w:t>
      </w:r>
      <w:r w:rsidR="00A348EE" w:rsidRPr="009514E2">
        <w:rPr>
          <w:i/>
          <w:iCs/>
        </w:rPr>
        <w:t>eerlijk</w:t>
      </w:r>
      <w:r w:rsidR="00A348EE">
        <w:rPr>
          <w:i/>
          <w:iCs/>
        </w:rPr>
        <w:t xml:space="preserve"> </w:t>
      </w:r>
      <w:r w:rsidR="00A348EE">
        <w:t xml:space="preserve">is. </w:t>
      </w:r>
      <w:r w:rsidR="00535B7E">
        <w:t xml:space="preserve">Een </w:t>
      </w:r>
      <w:r w:rsidR="00B94B19">
        <w:t xml:space="preserve">juf of meester die </w:t>
      </w:r>
      <w:r w:rsidR="007F79D3">
        <w:t>alleen maar roep</w:t>
      </w:r>
      <w:r w:rsidR="00401D45">
        <w:t>t</w:t>
      </w:r>
      <w:r w:rsidR="00A75958">
        <w:t xml:space="preserve"> </w:t>
      </w:r>
      <w:r w:rsidR="006B33BE">
        <w:t>‘omdat ik het zeg’</w:t>
      </w:r>
      <w:r w:rsidR="00640741">
        <w:t>,</w:t>
      </w:r>
      <w:r w:rsidR="00401D45">
        <w:t xml:space="preserve"> </w:t>
      </w:r>
      <w:r w:rsidR="002644D0">
        <w:t xml:space="preserve">is </w:t>
      </w:r>
      <w:r w:rsidR="0082157F">
        <w:t>geen goede juf of meester</w:t>
      </w:r>
      <w:r w:rsidR="00A75958">
        <w:t>.</w:t>
      </w:r>
      <w:r w:rsidR="00467E66">
        <w:t xml:space="preserve"> </w:t>
      </w:r>
      <w:r w:rsidR="0097348D">
        <w:t xml:space="preserve">Een </w:t>
      </w:r>
      <w:r w:rsidR="003C0DE0">
        <w:t xml:space="preserve">klas waarin </w:t>
      </w:r>
      <w:r w:rsidR="00443B16">
        <w:t xml:space="preserve">kinderen </w:t>
      </w:r>
      <w:r w:rsidR="00AE12DC">
        <w:t>ge</w:t>
      </w:r>
      <w:r w:rsidR="00443B16">
        <w:t xml:space="preserve">pest </w:t>
      </w:r>
      <w:r w:rsidR="00AE12DC">
        <w:t xml:space="preserve">worden omdat ze </w:t>
      </w:r>
      <w:r w:rsidR="00443B16">
        <w:t>anders</w:t>
      </w:r>
      <w:r w:rsidR="004F3CAB">
        <w:t xml:space="preserve"> zijn</w:t>
      </w:r>
      <w:r w:rsidR="00640741">
        <w:t>,</w:t>
      </w:r>
      <w:r w:rsidR="0097348D">
        <w:t xml:space="preserve"> </w:t>
      </w:r>
      <w:r w:rsidR="009E1A16">
        <w:t xml:space="preserve">is niet eerlijk. </w:t>
      </w:r>
      <w:r w:rsidR="00536D59">
        <w:t>Er zijn eerlijke</w:t>
      </w:r>
      <w:r w:rsidR="002C4059">
        <w:t xml:space="preserve"> </w:t>
      </w:r>
      <w:r w:rsidR="00640741">
        <w:t xml:space="preserve">regels </w:t>
      </w:r>
      <w:r w:rsidR="002C4059">
        <w:t xml:space="preserve">zijn nodig </w:t>
      </w:r>
      <w:r w:rsidR="00EC2F94">
        <w:t xml:space="preserve">om te zorgen dat niet de </w:t>
      </w:r>
      <w:r w:rsidR="00455EB1">
        <w:t xml:space="preserve">grootste schreeuwers </w:t>
      </w:r>
      <w:r w:rsidR="00536D59">
        <w:t>de baas spelen</w:t>
      </w:r>
      <w:r w:rsidR="00C60945">
        <w:t>.</w:t>
      </w:r>
      <w:r w:rsidR="001871EC">
        <w:t xml:space="preserve"> E</w:t>
      </w:r>
      <w:r w:rsidR="001527F6">
        <w:t xml:space="preserve">n </w:t>
      </w:r>
      <w:r w:rsidR="00C735D3">
        <w:t>je</w:t>
      </w:r>
      <w:r w:rsidR="001527F6">
        <w:t xml:space="preserve"> moet </w:t>
      </w:r>
      <w:r w:rsidR="000A2123">
        <w:t xml:space="preserve">bij iemand terecht kunnen als </w:t>
      </w:r>
      <w:r w:rsidR="00171830">
        <w:t>het niet goed gaat</w:t>
      </w:r>
      <w:r w:rsidR="000A2123">
        <w:t>.</w:t>
      </w:r>
    </w:p>
    <w:p w14:paraId="1AB9204B" w14:textId="77777777" w:rsidR="002F5B68" w:rsidRDefault="002F5B68" w:rsidP="00E049CB">
      <w:pPr>
        <w:spacing w:line="276" w:lineRule="auto"/>
      </w:pPr>
    </w:p>
    <w:p w14:paraId="2B428939" w14:textId="77777777" w:rsidR="00FC3811" w:rsidRDefault="007050F9" w:rsidP="00E049CB">
      <w:pPr>
        <w:spacing w:line="276" w:lineRule="auto"/>
      </w:pPr>
      <w:r>
        <w:t xml:space="preserve">Wat mij betreft moet de </w:t>
      </w:r>
      <w:r w:rsidR="00C14500">
        <w:t xml:space="preserve">verkenning </w:t>
      </w:r>
      <w:r w:rsidR="00C60945">
        <w:t>door</w:t>
      </w:r>
      <w:r w:rsidR="00C14500">
        <w:t xml:space="preserve"> een leraar in de Haagse politiek</w:t>
      </w:r>
      <w:r w:rsidR="000E2FB5">
        <w:t xml:space="preserve"> </w:t>
      </w:r>
      <w:r w:rsidR="006745C9">
        <w:t xml:space="preserve">niet </w:t>
      </w:r>
      <w:r w:rsidR="009A2FD8">
        <w:t>op zichzelf blijven staan</w:t>
      </w:r>
      <w:r w:rsidR="000E2FB5">
        <w:t xml:space="preserve">. </w:t>
      </w:r>
      <w:r w:rsidR="00980DA5">
        <w:t xml:space="preserve">Dat is goed voor </w:t>
      </w:r>
      <w:r w:rsidR="00640A89">
        <w:t>het onderwijs</w:t>
      </w:r>
      <w:r w:rsidR="00FC3811">
        <w:t xml:space="preserve">, </w:t>
      </w:r>
      <w:r w:rsidR="00640A89">
        <w:t>zeker ook voor de politiek.</w:t>
      </w:r>
    </w:p>
    <w:p w14:paraId="670AFD6D" w14:textId="26A5372D" w:rsidR="00744C29" w:rsidRDefault="00640A89" w:rsidP="00E049CB">
      <w:pPr>
        <w:spacing w:line="276" w:lineRule="auto"/>
      </w:pPr>
      <w:r>
        <w:t xml:space="preserve">En </w:t>
      </w:r>
      <w:r w:rsidR="00FC3811">
        <w:t>i</w:t>
      </w:r>
      <w:r w:rsidR="009C391E">
        <w:t xml:space="preserve">k ben meteen maar </w:t>
      </w:r>
      <w:r w:rsidR="00CE6D67">
        <w:t xml:space="preserve">zo vrij </w:t>
      </w:r>
      <w:r w:rsidR="009C391E">
        <w:t xml:space="preserve">de journalistiek </w:t>
      </w:r>
      <w:r w:rsidR="00A07AD8">
        <w:t>blijvend te committeren.</w:t>
      </w:r>
    </w:p>
    <w:p w14:paraId="32F57FFA" w14:textId="77777777" w:rsidR="00210BE9" w:rsidRDefault="005073CE" w:rsidP="00E049CB">
      <w:pPr>
        <w:spacing w:line="276" w:lineRule="auto"/>
      </w:pPr>
      <w:r>
        <w:t xml:space="preserve">In </w:t>
      </w:r>
      <w:r w:rsidR="002B6D72">
        <w:t xml:space="preserve">het recente WRR-rapport </w:t>
      </w:r>
      <w:r w:rsidR="00BC0429" w:rsidRPr="00BC0429">
        <w:rPr>
          <w:i/>
          <w:iCs/>
        </w:rPr>
        <w:t>Aandacht voor de media</w:t>
      </w:r>
      <w:r w:rsidR="00BC0429">
        <w:rPr>
          <w:i/>
          <w:iCs/>
        </w:rPr>
        <w:t xml:space="preserve"> </w:t>
      </w:r>
      <w:r w:rsidR="00F90A02">
        <w:t>worden drie</w:t>
      </w:r>
      <w:r w:rsidR="00241945">
        <w:t xml:space="preserve"> </w:t>
      </w:r>
      <w:r w:rsidR="006A0013">
        <w:t>democratische functies van de media genoemd: informeren, controleren en</w:t>
      </w:r>
      <w:r w:rsidR="00297441">
        <w:t xml:space="preserve"> een forum bieden</w:t>
      </w:r>
      <w:r w:rsidR="006F3A99">
        <w:t xml:space="preserve">. </w:t>
      </w:r>
      <w:r w:rsidR="00667C85">
        <w:t>D</w:t>
      </w:r>
      <w:r w:rsidR="006F5FEF">
        <w:t xml:space="preserve">ie eerste functie, de informerende opdracht, zou </w:t>
      </w:r>
      <w:r w:rsidR="008208B3">
        <w:t xml:space="preserve">ik </w:t>
      </w:r>
      <w:r w:rsidR="003D5922">
        <w:t>op één punt willen concretiseren</w:t>
      </w:r>
      <w:r w:rsidR="00E75348">
        <w:t xml:space="preserve"> en verbreden</w:t>
      </w:r>
      <w:r w:rsidR="003D5922">
        <w:t>.</w:t>
      </w:r>
    </w:p>
    <w:p w14:paraId="09CDCB5D" w14:textId="3ECFDBA4" w:rsidR="002F5B68" w:rsidRDefault="003D5922" w:rsidP="00E049CB">
      <w:pPr>
        <w:spacing w:line="276" w:lineRule="auto"/>
      </w:pPr>
      <w:r>
        <w:t>Alle</w:t>
      </w:r>
      <w:r w:rsidR="00DF48B4">
        <w:t xml:space="preserve"> </w:t>
      </w:r>
      <w:r w:rsidR="00855386">
        <w:t>media</w:t>
      </w:r>
      <w:r w:rsidR="00DF48B4">
        <w:t xml:space="preserve"> – welke politieke </w:t>
      </w:r>
      <w:r w:rsidR="00045638">
        <w:t xml:space="preserve">affiniteit </w:t>
      </w:r>
      <w:r w:rsidR="00DF48B4">
        <w:t xml:space="preserve">ze ook </w:t>
      </w:r>
      <w:r w:rsidR="00667C85">
        <w:t xml:space="preserve">mogen </w:t>
      </w:r>
      <w:r w:rsidR="00DF48B4">
        <w:t>hebben –</w:t>
      </w:r>
      <w:r w:rsidR="00855386">
        <w:t xml:space="preserve"> moeten </w:t>
      </w:r>
      <w:r w:rsidR="00DF48B4">
        <w:t xml:space="preserve">de bestaansvoorwaarden </w:t>
      </w:r>
      <w:r w:rsidR="007453E9">
        <w:t xml:space="preserve">blijven </w:t>
      </w:r>
      <w:r w:rsidR="00220A58">
        <w:t xml:space="preserve">uitleggen </w:t>
      </w:r>
      <w:r w:rsidR="00DF48B4">
        <w:t xml:space="preserve">van onze </w:t>
      </w:r>
      <w:r w:rsidR="00220A58">
        <w:t>democratische rechtsstaat</w:t>
      </w:r>
      <w:r w:rsidR="00DF48B4">
        <w:t>.</w:t>
      </w:r>
      <w:r w:rsidR="006A0013">
        <w:t xml:space="preserve"> </w:t>
      </w:r>
      <w:r w:rsidR="00AB1603">
        <w:t xml:space="preserve">Als </w:t>
      </w:r>
      <w:r w:rsidR="005331EA">
        <w:t xml:space="preserve">journalisten </w:t>
      </w:r>
      <w:r w:rsidR="00E7717B">
        <w:t xml:space="preserve">deze opvoedingstaal </w:t>
      </w:r>
      <w:r w:rsidR="00AB1603">
        <w:t xml:space="preserve">te </w:t>
      </w:r>
      <w:r w:rsidR="00E7717B">
        <w:t>bevoogdend</w:t>
      </w:r>
      <w:r w:rsidR="00AB1603">
        <w:t xml:space="preserve"> klinkt, bedenk dan dat </w:t>
      </w:r>
      <w:r w:rsidR="00BE2919">
        <w:t>een</w:t>
      </w:r>
      <w:r w:rsidR="006B59E8">
        <w:t xml:space="preserve"> vrije </w:t>
      </w:r>
      <w:r w:rsidR="00BE2919">
        <w:t xml:space="preserve">journalistiek </w:t>
      </w:r>
      <w:r w:rsidR="002B2DB9">
        <w:t>ervan afhangt</w:t>
      </w:r>
      <w:r w:rsidR="00BE2919">
        <w:t>.</w:t>
      </w:r>
    </w:p>
    <w:p w14:paraId="38B137D7" w14:textId="77777777" w:rsidR="00BE2919" w:rsidRDefault="00BE2919" w:rsidP="00E049CB">
      <w:pPr>
        <w:spacing w:line="276" w:lineRule="auto"/>
      </w:pPr>
    </w:p>
    <w:p w14:paraId="330AB791" w14:textId="0CB949AE" w:rsidR="00DD43AF" w:rsidRDefault="005851B3" w:rsidP="00E049CB">
      <w:pPr>
        <w:spacing w:line="276" w:lineRule="auto"/>
      </w:pPr>
      <w:r>
        <w:t xml:space="preserve">De </w:t>
      </w:r>
      <w:r w:rsidR="00762B56">
        <w:t>maatschappelijke</w:t>
      </w:r>
      <w:r>
        <w:t xml:space="preserve"> voorwaarden voor deze </w:t>
      </w:r>
      <w:r w:rsidR="009603A9">
        <w:t xml:space="preserve">informerende rol </w:t>
      </w:r>
      <w:r w:rsidR="00D91843">
        <w:t xml:space="preserve">van media </w:t>
      </w:r>
      <w:r w:rsidR="009603A9">
        <w:t xml:space="preserve">zijn </w:t>
      </w:r>
      <w:r w:rsidR="002D73DA">
        <w:t xml:space="preserve">misschien </w:t>
      </w:r>
      <w:r w:rsidR="009603A9">
        <w:t xml:space="preserve">in onze tijd niet </w:t>
      </w:r>
      <w:r w:rsidR="002D73DA">
        <w:t xml:space="preserve">zo </w:t>
      </w:r>
      <w:r w:rsidR="009603A9">
        <w:t>gunstig.</w:t>
      </w:r>
      <w:r w:rsidR="00D91843">
        <w:t xml:space="preserve"> </w:t>
      </w:r>
      <w:r w:rsidR="00C30AC8">
        <w:t>Ik weet ook niet hoe je daar verandering in kunt brengen</w:t>
      </w:r>
      <w:r w:rsidR="0083423B">
        <w:t xml:space="preserve">. Maar </w:t>
      </w:r>
      <w:r w:rsidR="00E7717B">
        <w:t xml:space="preserve">een </w:t>
      </w:r>
      <w:r w:rsidR="0083423B">
        <w:t xml:space="preserve">bondgenootschap van onderwijs en journalistiek, gekoppeld aan een blijvend appel aan </w:t>
      </w:r>
      <w:r w:rsidR="00D02B3A">
        <w:t xml:space="preserve">de </w:t>
      </w:r>
      <w:r w:rsidR="008D3B76">
        <w:t xml:space="preserve">volle breedte van de </w:t>
      </w:r>
      <w:r w:rsidR="00D02B3A">
        <w:t xml:space="preserve">politiek </w:t>
      </w:r>
      <w:r w:rsidR="00C8428C">
        <w:t>biedt mijns inziens kansen.</w:t>
      </w:r>
      <w:r w:rsidR="00E36173">
        <w:t xml:space="preserve"> Ik hoop dat de verkenning van Pieter Uittenbogaard </w:t>
      </w:r>
      <w:r w:rsidR="008D3B76">
        <w:t xml:space="preserve">een stimulans </w:t>
      </w:r>
      <w:r w:rsidR="004D7280">
        <w:t xml:space="preserve">is om </w:t>
      </w:r>
      <w:r w:rsidR="00E36173">
        <w:t>die te</w:t>
      </w:r>
      <w:r w:rsidR="003C1C52">
        <w:t xml:space="preserve"> blijven zoeken</w:t>
      </w:r>
      <w:r w:rsidR="00E36173">
        <w:t>.</w:t>
      </w:r>
      <w:r w:rsidR="00C9128A">
        <w:t xml:space="preserve"> </w:t>
      </w:r>
    </w:p>
    <w:p w14:paraId="0301ABEF" w14:textId="77777777" w:rsidR="000E130D" w:rsidRDefault="000E130D" w:rsidP="00E049CB">
      <w:pPr>
        <w:spacing w:line="276" w:lineRule="auto"/>
      </w:pPr>
    </w:p>
    <w:sectPr w:rsidR="000E13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00EFE" w14:textId="77777777" w:rsidR="00E82B0F" w:rsidRDefault="00E82B0F" w:rsidP="00E82B0F">
      <w:r>
        <w:separator/>
      </w:r>
    </w:p>
  </w:endnote>
  <w:endnote w:type="continuationSeparator" w:id="0">
    <w:p w14:paraId="59CD6021" w14:textId="77777777" w:rsidR="00E82B0F" w:rsidRDefault="00E82B0F" w:rsidP="00E8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3868890"/>
      <w:docPartObj>
        <w:docPartGallery w:val="Page Numbers (Bottom of Page)"/>
        <w:docPartUnique/>
      </w:docPartObj>
    </w:sdtPr>
    <w:sdtEndPr/>
    <w:sdtContent>
      <w:p w14:paraId="18E08D2C" w14:textId="561FA132" w:rsidR="003C1C52" w:rsidRDefault="003C1C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66B9A" w14:textId="77777777" w:rsidR="003C1C52" w:rsidRDefault="003C1C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E5DFE" w14:textId="77777777" w:rsidR="00E82B0F" w:rsidRDefault="00E82B0F" w:rsidP="00E82B0F">
      <w:r>
        <w:separator/>
      </w:r>
    </w:p>
  </w:footnote>
  <w:footnote w:type="continuationSeparator" w:id="0">
    <w:p w14:paraId="1EA41E0D" w14:textId="77777777" w:rsidR="00E82B0F" w:rsidRDefault="00E82B0F" w:rsidP="00E8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D6"/>
    <w:rsid w:val="000016E2"/>
    <w:rsid w:val="00017ABB"/>
    <w:rsid w:val="000219A2"/>
    <w:rsid w:val="00031E04"/>
    <w:rsid w:val="00032C8D"/>
    <w:rsid w:val="00037A2A"/>
    <w:rsid w:val="000420B0"/>
    <w:rsid w:val="00045638"/>
    <w:rsid w:val="00054772"/>
    <w:rsid w:val="000677EE"/>
    <w:rsid w:val="00090F7F"/>
    <w:rsid w:val="000A2123"/>
    <w:rsid w:val="000A3B33"/>
    <w:rsid w:val="000A77D9"/>
    <w:rsid w:val="000B2C08"/>
    <w:rsid w:val="000B39C0"/>
    <w:rsid w:val="000D5BA8"/>
    <w:rsid w:val="000E130D"/>
    <w:rsid w:val="000E2FB5"/>
    <w:rsid w:val="000E7CC3"/>
    <w:rsid w:val="00101CDC"/>
    <w:rsid w:val="0010382D"/>
    <w:rsid w:val="00104645"/>
    <w:rsid w:val="00104B83"/>
    <w:rsid w:val="001070FF"/>
    <w:rsid w:val="00114219"/>
    <w:rsid w:val="001432AF"/>
    <w:rsid w:val="001527F6"/>
    <w:rsid w:val="00154238"/>
    <w:rsid w:val="00171830"/>
    <w:rsid w:val="00173B76"/>
    <w:rsid w:val="001868C2"/>
    <w:rsid w:val="00186FFA"/>
    <w:rsid w:val="001871EC"/>
    <w:rsid w:val="00187CDC"/>
    <w:rsid w:val="001B69AA"/>
    <w:rsid w:val="001C2DB2"/>
    <w:rsid w:val="001C3AD6"/>
    <w:rsid w:val="001C7DD8"/>
    <w:rsid w:val="001D4954"/>
    <w:rsid w:val="001E00FA"/>
    <w:rsid w:val="00202BB7"/>
    <w:rsid w:val="00204402"/>
    <w:rsid w:val="00210BE9"/>
    <w:rsid w:val="0021380C"/>
    <w:rsid w:val="00220A58"/>
    <w:rsid w:val="00222F6F"/>
    <w:rsid w:val="0022706C"/>
    <w:rsid w:val="002270E5"/>
    <w:rsid w:val="00232552"/>
    <w:rsid w:val="0023581E"/>
    <w:rsid w:val="00241945"/>
    <w:rsid w:val="00253E6E"/>
    <w:rsid w:val="002552BC"/>
    <w:rsid w:val="00262780"/>
    <w:rsid w:val="002644D0"/>
    <w:rsid w:val="002824EC"/>
    <w:rsid w:val="002840D7"/>
    <w:rsid w:val="00285585"/>
    <w:rsid w:val="002928C8"/>
    <w:rsid w:val="00297441"/>
    <w:rsid w:val="00297E44"/>
    <w:rsid w:val="002A1D5F"/>
    <w:rsid w:val="002A53D5"/>
    <w:rsid w:val="002A7389"/>
    <w:rsid w:val="002B07B4"/>
    <w:rsid w:val="002B2DB9"/>
    <w:rsid w:val="002B42AE"/>
    <w:rsid w:val="002B6D72"/>
    <w:rsid w:val="002C089E"/>
    <w:rsid w:val="002C4059"/>
    <w:rsid w:val="002D21BC"/>
    <w:rsid w:val="002D4D6F"/>
    <w:rsid w:val="002D73DA"/>
    <w:rsid w:val="002E6699"/>
    <w:rsid w:val="002F27AD"/>
    <w:rsid w:val="002F5B68"/>
    <w:rsid w:val="00316D28"/>
    <w:rsid w:val="00321720"/>
    <w:rsid w:val="00325F30"/>
    <w:rsid w:val="003402E1"/>
    <w:rsid w:val="00340FBF"/>
    <w:rsid w:val="00341138"/>
    <w:rsid w:val="00341D6F"/>
    <w:rsid w:val="00343240"/>
    <w:rsid w:val="00343B39"/>
    <w:rsid w:val="003500E5"/>
    <w:rsid w:val="0035763E"/>
    <w:rsid w:val="00373A65"/>
    <w:rsid w:val="00377093"/>
    <w:rsid w:val="00385326"/>
    <w:rsid w:val="00390FC1"/>
    <w:rsid w:val="003925BB"/>
    <w:rsid w:val="003C0DE0"/>
    <w:rsid w:val="003C1C52"/>
    <w:rsid w:val="003C4A57"/>
    <w:rsid w:val="003D5922"/>
    <w:rsid w:val="003D69FF"/>
    <w:rsid w:val="003E1434"/>
    <w:rsid w:val="003F05F1"/>
    <w:rsid w:val="003F7F99"/>
    <w:rsid w:val="0040087E"/>
    <w:rsid w:val="00401D45"/>
    <w:rsid w:val="00405ADE"/>
    <w:rsid w:val="00406596"/>
    <w:rsid w:val="00413FD0"/>
    <w:rsid w:val="00416A95"/>
    <w:rsid w:val="00435777"/>
    <w:rsid w:val="00443B16"/>
    <w:rsid w:val="00445DE1"/>
    <w:rsid w:val="0045353B"/>
    <w:rsid w:val="00454CC3"/>
    <w:rsid w:val="00455EB1"/>
    <w:rsid w:val="00463CD6"/>
    <w:rsid w:val="00464029"/>
    <w:rsid w:val="00466C18"/>
    <w:rsid w:val="00467E66"/>
    <w:rsid w:val="00497BB6"/>
    <w:rsid w:val="00497C15"/>
    <w:rsid w:val="004B27B0"/>
    <w:rsid w:val="004D572F"/>
    <w:rsid w:val="004D7280"/>
    <w:rsid w:val="004E4099"/>
    <w:rsid w:val="004E7957"/>
    <w:rsid w:val="004F133A"/>
    <w:rsid w:val="004F2051"/>
    <w:rsid w:val="004F3CAB"/>
    <w:rsid w:val="004F7434"/>
    <w:rsid w:val="00506535"/>
    <w:rsid w:val="005073CE"/>
    <w:rsid w:val="0051126A"/>
    <w:rsid w:val="00522190"/>
    <w:rsid w:val="00532009"/>
    <w:rsid w:val="005331EA"/>
    <w:rsid w:val="00534F35"/>
    <w:rsid w:val="00535B7E"/>
    <w:rsid w:val="00536D59"/>
    <w:rsid w:val="0054160A"/>
    <w:rsid w:val="00555B59"/>
    <w:rsid w:val="00565770"/>
    <w:rsid w:val="005851B3"/>
    <w:rsid w:val="005A5153"/>
    <w:rsid w:val="005A7D14"/>
    <w:rsid w:val="005B4AF3"/>
    <w:rsid w:val="005C0A47"/>
    <w:rsid w:val="005C2541"/>
    <w:rsid w:val="005C59E5"/>
    <w:rsid w:val="005C7FC3"/>
    <w:rsid w:val="005D1BC3"/>
    <w:rsid w:val="005F2A20"/>
    <w:rsid w:val="005F6576"/>
    <w:rsid w:val="006032F7"/>
    <w:rsid w:val="00604D48"/>
    <w:rsid w:val="006125CF"/>
    <w:rsid w:val="00613279"/>
    <w:rsid w:val="0061440D"/>
    <w:rsid w:val="00616CFC"/>
    <w:rsid w:val="00622298"/>
    <w:rsid w:val="00625F59"/>
    <w:rsid w:val="00634AB8"/>
    <w:rsid w:val="00637ABA"/>
    <w:rsid w:val="00640741"/>
    <w:rsid w:val="00640A89"/>
    <w:rsid w:val="006420F9"/>
    <w:rsid w:val="00667C85"/>
    <w:rsid w:val="0067135E"/>
    <w:rsid w:val="006745C9"/>
    <w:rsid w:val="00674DFD"/>
    <w:rsid w:val="00686541"/>
    <w:rsid w:val="00686DEA"/>
    <w:rsid w:val="00693F3F"/>
    <w:rsid w:val="006A0013"/>
    <w:rsid w:val="006A5B98"/>
    <w:rsid w:val="006B33BE"/>
    <w:rsid w:val="006B59E8"/>
    <w:rsid w:val="006B6A86"/>
    <w:rsid w:val="006C15CD"/>
    <w:rsid w:val="006E2A57"/>
    <w:rsid w:val="006F3A99"/>
    <w:rsid w:val="006F5FEF"/>
    <w:rsid w:val="007050F9"/>
    <w:rsid w:val="007102CC"/>
    <w:rsid w:val="00711676"/>
    <w:rsid w:val="00714280"/>
    <w:rsid w:val="007166B3"/>
    <w:rsid w:val="0071750A"/>
    <w:rsid w:val="00744C29"/>
    <w:rsid w:val="007453E9"/>
    <w:rsid w:val="00751F75"/>
    <w:rsid w:val="00762B56"/>
    <w:rsid w:val="0077416C"/>
    <w:rsid w:val="00774625"/>
    <w:rsid w:val="007749FF"/>
    <w:rsid w:val="00786FC5"/>
    <w:rsid w:val="00795B1A"/>
    <w:rsid w:val="007B3605"/>
    <w:rsid w:val="007B60AC"/>
    <w:rsid w:val="007C4D67"/>
    <w:rsid w:val="007E7DB3"/>
    <w:rsid w:val="007F7165"/>
    <w:rsid w:val="007F79D3"/>
    <w:rsid w:val="00805B62"/>
    <w:rsid w:val="00811385"/>
    <w:rsid w:val="0081378A"/>
    <w:rsid w:val="008208B3"/>
    <w:rsid w:val="0082157F"/>
    <w:rsid w:val="0083423B"/>
    <w:rsid w:val="0084357A"/>
    <w:rsid w:val="00851E8C"/>
    <w:rsid w:val="00855386"/>
    <w:rsid w:val="00871C50"/>
    <w:rsid w:val="008B0BAF"/>
    <w:rsid w:val="008C1483"/>
    <w:rsid w:val="008C3CA7"/>
    <w:rsid w:val="008D3B76"/>
    <w:rsid w:val="008D3E37"/>
    <w:rsid w:val="008D4BA3"/>
    <w:rsid w:val="008D4BAD"/>
    <w:rsid w:val="008D525B"/>
    <w:rsid w:val="008E18C6"/>
    <w:rsid w:val="008F1FC0"/>
    <w:rsid w:val="008F537C"/>
    <w:rsid w:val="00900B60"/>
    <w:rsid w:val="009408D5"/>
    <w:rsid w:val="009514E2"/>
    <w:rsid w:val="009603A9"/>
    <w:rsid w:val="00960822"/>
    <w:rsid w:val="0096511F"/>
    <w:rsid w:val="0097348D"/>
    <w:rsid w:val="00980DA5"/>
    <w:rsid w:val="00995F09"/>
    <w:rsid w:val="009978AC"/>
    <w:rsid w:val="00997AD3"/>
    <w:rsid w:val="009A2FD8"/>
    <w:rsid w:val="009C067D"/>
    <w:rsid w:val="009C391E"/>
    <w:rsid w:val="009D13B5"/>
    <w:rsid w:val="009D4B04"/>
    <w:rsid w:val="009D4B3F"/>
    <w:rsid w:val="009E1A16"/>
    <w:rsid w:val="009F2CF4"/>
    <w:rsid w:val="00A01140"/>
    <w:rsid w:val="00A01A6D"/>
    <w:rsid w:val="00A06AB5"/>
    <w:rsid w:val="00A07AD8"/>
    <w:rsid w:val="00A1200F"/>
    <w:rsid w:val="00A348EE"/>
    <w:rsid w:val="00A45BF4"/>
    <w:rsid w:val="00A5440C"/>
    <w:rsid w:val="00A74745"/>
    <w:rsid w:val="00A753C4"/>
    <w:rsid w:val="00A7583A"/>
    <w:rsid w:val="00A75958"/>
    <w:rsid w:val="00A82AF8"/>
    <w:rsid w:val="00AA4E05"/>
    <w:rsid w:val="00AA4EED"/>
    <w:rsid w:val="00AA53E2"/>
    <w:rsid w:val="00AB1603"/>
    <w:rsid w:val="00AC2339"/>
    <w:rsid w:val="00AC34A8"/>
    <w:rsid w:val="00AD07C1"/>
    <w:rsid w:val="00AD1F5C"/>
    <w:rsid w:val="00AD296A"/>
    <w:rsid w:val="00AE12DC"/>
    <w:rsid w:val="00AE17C5"/>
    <w:rsid w:val="00AE6E22"/>
    <w:rsid w:val="00AF367C"/>
    <w:rsid w:val="00B3796A"/>
    <w:rsid w:val="00B41382"/>
    <w:rsid w:val="00B52CAA"/>
    <w:rsid w:val="00B822AF"/>
    <w:rsid w:val="00B90919"/>
    <w:rsid w:val="00B91C27"/>
    <w:rsid w:val="00B94B19"/>
    <w:rsid w:val="00B95292"/>
    <w:rsid w:val="00BA1528"/>
    <w:rsid w:val="00BA1ECE"/>
    <w:rsid w:val="00BB47A4"/>
    <w:rsid w:val="00BB47BD"/>
    <w:rsid w:val="00BC0429"/>
    <w:rsid w:val="00BC2AC8"/>
    <w:rsid w:val="00BD09B8"/>
    <w:rsid w:val="00BE2919"/>
    <w:rsid w:val="00BE5B6E"/>
    <w:rsid w:val="00C05D95"/>
    <w:rsid w:val="00C10B32"/>
    <w:rsid w:val="00C14500"/>
    <w:rsid w:val="00C20D2A"/>
    <w:rsid w:val="00C30AC8"/>
    <w:rsid w:val="00C32DCE"/>
    <w:rsid w:val="00C34F95"/>
    <w:rsid w:val="00C46755"/>
    <w:rsid w:val="00C56B13"/>
    <w:rsid w:val="00C60945"/>
    <w:rsid w:val="00C735D3"/>
    <w:rsid w:val="00C8428C"/>
    <w:rsid w:val="00C9128A"/>
    <w:rsid w:val="00CA4E8D"/>
    <w:rsid w:val="00CD13B9"/>
    <w:rsid w:val="00CD59DB"/>
    <w:rsid w:val="00CE545D"/>
    <w:rsid w:val="00CE6D67"/>
    <w:rsid w:val="00CE75B5"/>
    <w:rsid w:val="00D02B3A"/>
    <w:rsid w:val="00D12296"/>
    <w:rsid w:val="00D22FF5"/>
    <w:rsid w:val="00D342DE"/>
    <w:rsid w:val="00D37A5A"/>
    <w:rsid w:val="00D4608B"/>
    <w:rsid w:val="00D55F06"/>
    <w:rsid w:val="00D722ED"/>
    <w:rsid w:val="00D81FDB"/>
    <w:rsid w:val="00D84125"/>
    <w:rsid w:val="00D91843"/>
    <w:rsid w:val="00DA53A1"/>
    <w:rsid w:val="00DB09A9"/>
    <w:rsid w:val="00DC17D2"/>
    <w:rsid w:val="00DC215E"/>
    <w:rsid w:val="00DD10AC"/>
    <w:rsid w:val="00DD43AF"/>
    <w:rsid w:val="00DF1287"/>
    <w:rsid w:val="00DF48B4"/>
    <w:rsid w:val="00E049CB"/>
    <w:rsid w:val="00E248E7"/>
    <w:rsid w:val="00E36173"/>
    <w:rsid w:val="00E41B0B"/>
    <w:rsid w:val="00E54800"/>
    <w:rsid w:val="00E62FD1"/>
    <w:rsid w:val="00E6543F"/>
    <w:rsid w:val="00E70177"/>
    <w:rsid w:val="00E708D6"/>
    <w:rsid w:val="00E75348"/>
    <w:rsid w:val="00E7717B"/>
    <w:rsid w:val="00E8280E"/>
    <w:rsid w:val="00E82B0F"/>
    <w:rsid w:val="00E87010"/>
    <w:rsid w:val="00EA1A44"/>
    <w:rsid w:val="00EA1CBA"/>
    <w:rsid w:val="00EA4C63"/>
    <w:rsid w:val="00EB48B4"/>
    <w:rsid w:val="00EC1264"/>
    <w:rsid w:val="00EC2F94"/>
    <w:rsid w:val="00EC343E"/>
    <w:rsid w:val="00EC5409"/>
    <w:rsid w:val="00EE2213"/>
    <w:rsid w:val="00EF40DB"/>
    <w:rsid w:val="00F00CE4"/>
    <w:rsid w:val="00F13E86"/>
    <w:rsid w:val="00F2465C"/>
    <w:rsid w:val="00F25134"/>
    <w:rsid w:val="00F42CA1"/>
    <w:rsid w:val="00F62AFA"/>
    <w:rsid w:val="00F71375"/>
    <w:rsid w:val="00F85CB6"/>
    <w:rsid w:val="00F8666B"/>
    <w:rsid w:val="00F909E0"/>
    <w:rsid w:val="00F90A02"/>
    <w:rsid w:val="00F91C03"/>
    <w:rsid w:val="00FA08AC"/>
    <w:rsid w:val="00FA4740"/>
    <w:rsid w:val="00FA4ABE"/>
    <w:rsid w:val="00FA5F07"/>
    <w:rsid w:val="00FB5345"/>
    <w:rsid w:val="00FC36E4"/>
    <w:rsid w:val="00FC3811"/>
    <w:rsid w:val="00FC39CE"/>
    <w:rsid w:val="00FC3EDC"/>
    <w:rsid w:val="00FC74CC"/>
    <w:rsid w:val="00FD20B4"/>
    <w:rsid w:val="00FD3C6B"/>
    <w:rsid w:val="00FD71A7"/>
    <w:rsid w:val="00FE0E60"/>
    <w:rsid w:val="00FE2FF6"/>
    <w:rsid w:val="00FE4C76"/>
    <w:rsid w:val="00FE645E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884"/>
  <w15:chartTrackingRefBased/>
  <w15:docId w15:val="{0025C7FA-3557-4C87-B0A6-5B964EDB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2FF5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70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0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0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0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0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0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0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0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0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0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0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08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08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08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08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08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0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0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08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0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0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08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08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08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0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08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08D6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B0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B0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2B0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C1C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1C52"/>
  </w:style>
  <w:style w:type="paragraph" w:styleId="Voettekst">
    <w:name w:val="footer"/>
    <w:basedOn w:val="Standaard"/>
    <w:link w:val="VoettekstChar"/>
    <w:uiPriority w:val="99"/>
    <w:unhideWhenUsed/>
    <w:rsid w:val="003C1C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6630-128D-4D4A-915C-B2F5DFCA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 Veling</dc:creator>
  <cp:keywords/>
  <dc:description/>
  <cp:lastModifiedBy>Kars Veling</cp:lastModifiedBy>
  <cp:revision>2</cp:revision>
  <dcterms:created xsi:type="dcterms:W3CDTF">2024-10-22T10:18:00Z</dcterms:created>
  <dcterms:modified xsi:type="dcterms:W3CDTF">2024-10-22T10:18:00Z</dcterms:modified>
</cp:coreProperties>
</file>